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77" w:rsidRPr="0018416F" w:rsidRDefault="00EF7077" w:rsidP="00EF70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Субъекты</w:t>
      </w:r>
      <w:r w:rsidRPr="00184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осуществляющие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Льяшевского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130"/>
        <w:gridCol w:w="3094"/>
        <w:gridCol w:w="3260"/>
        <w:gridCol w:w="1560"/>
        <w:gridCol w:w="4110"/>
      </w:tblGrid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Индивидуального предпринимателя,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Крестьянско-фермерского хозяйства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замещённых рабочих мест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образующая инфраструктуру поддержки субъектов малого и среднего предпринимательства на территории Тетюшского муниципального района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422375,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-01.11                     ( выращивание зерновых и зернобобовых культур и семян масличных культур).</w:t>
            </w:r>
          </w:p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виды-01.11.1, 01.11.2, 01.11.3, 01.13.3, 01.13.51, 01.16,  01.19,  01.19.1,  01.29,  01.61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отдел Исполнительного комитета Тетюшского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Рахимзянович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422373,РТ,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с.Алабердино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ул.Хусаинова,д.10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-10.1 – переработка и консервирование  мяса и мясной пищевой продукции</w:t>
            </w:r>
          </w:p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виды-01.1,   01.11,  01.11.1,  01.11.2,  01.13.51, 01.19.1,  01.2,  01.61, 03.1, 03.2,  10.11.1,  10.11.2, 10.11.3,  45.20,  45.3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Залялиев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Муннирович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422373,РТ,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с.Алабердино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д.18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-01.50                    ( смешанное сельское хозяйство).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виды-01.13.3, 01.19.1, 01.41, 01.42,  01.43, 01.46,  01.61, 10.11.1, 10.11.2, 10.11.3, 46.21.12, 46.21.14,  46.32.1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Николай Иванович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422370,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г.Тетюши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ул.Мебельный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Проезд,д.11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-01.1                     ( выращивание однолетних культур).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виды-01.2, 01.49.1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Михайловч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422373,РТ,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д.Ямбухтино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ул. 60 лет Октября,д.16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-01.19.1                     ( выращивание однолетних кормовых культур).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виды-01.61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Игорь Львович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422375,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.Советская,д.5,кв.1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-01.49.1                     ( пчеловодство).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виды-01.13.1, 01.46, 45.20, 49.32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077" w:rsidRPr="0018416F" w:rsidTr="00C32042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Нуртдинович</w:t>
            </w:r>
            <w:proofErr w:type="spellEnd"/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422375,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8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  д.31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-03.21.4                     ( воспроизводство морских биоресурсов искусственное).</w:t>
            </w:r>
          </w:p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виды-01.42, 03.22.5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077" w:rsidRPr="0018416F" w:rsidRDefault="00EF7077" w:rsidP="00C3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077" w:rsidRPr="0076679F" w:rsidRDefault="00EF7077" w:rsidP="00EF7077"/>
    <w:p w:rsidR="00E970BC" w:rsidRDefault="00E970BC"/>
    <w:p w:rsidR="00B066A9" w:rsidRDefault="00B066A9" w:rsidP="00B066A9">
      <w:pPr>
        <w:pStyle w:val="msonormalmailrucssattributepostfix"/>
      </w:pPr>
      <w:r>
        <w:lastRenderedPageBreak/>
        <w:t xml:space="preserve">Возможно планируется вознаграждение за работу в выборах глав, председателей и секретарей УИК. Просьбе выслать копии документов: паспорт (1и прописка), ИНН, СНИЛС на адрес </w:t>
      </w:r>
      <w:hyperlink r:id="rId5" w:tgtFrame="_blank" w:history="1">
        <w:r>
          <w:rPr>
            <w:rStyle w:val="a3"/>
          </w:rPr>
          <w:t>Nina.Ananeva@tatar.ru</w:t>
        </w:r>
      </w:hyperlink>
    </w:p>
    <w:p w:rsidR="00B066A9" w:rsidRDefault="00B066A9" w:rsidP="00B066A9">
      <w:pPr>
        <w:pStyle w:val="msonormalmailrucssattributepostfix"/>
      </w:pPr>
      <w:r>
        <w:t> </w:t>
      </w:r>
    </w:p>
    <w:p w:rsidR="00B066A9" w:rsidRDefault="00B066A9">
      <w:bookmarkStart w:id="0" w:name="_GoBack"/>
      <w:bookmarkEnd w:id="0"/>
    </w:p>
    <w:p w:rsidR="00B066A9" w:rsidRDefault="00B066A9"/>
    <w:sectPr w:rsidR="00B066A9" w:rsidSect="0018416F">
      <w:pgSz w:w="16838" w:h="11906" w:orient="landscape"/>
      <w:pgMar w:top="850" w:right="426" w:bottom="10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8C"/>
    <w:rsid w:val="003B628C"/>
    <w:rsid w:val="00B066A9"/>
    <w:rsid w:val="00E970BC"/>
    <w:rsid w:val="00E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Nina.Anane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2018-03-15T12:04:00Z</dcterms:created>
  <dcterms:modified xsi:type="dcterms:W3CDTF">2018-03-28T12:18:00Z</dcterms:modified>
</cp:coreProperties>
</file>