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C" w:rsidRPr="002D6998" w:rsidRDefault="00FA0ADC" w:rsidP="007F4688">
      <w:pPr>
        <w:pStyle w:val="3"/>
        <w:spacing w:line="288" w:lineRule="auto"/>
        <w:jc w:val="center"/>
        <w:rPr>
          <w:b/>
          <w:szCs w:val="24"/>
        </w:rPr>
      </w:pPr>
      <w:r w:rsidRPr="002D6998">
        <w:rPr>
          <w:b/>
          <w:szCs w:val="24"/>
        </w:rPr>
        <w:t>МКУ «Контрольно-счетная палата» Тетюшского муниципального района</w:t>
      </w:r>
    </w:p>
    <w:p w:rsidR="00FA0ADC" w:rsidRPr="002D6998" w:rsidRDefault="00FA0ADC" w:rsidP="007F4688">
      <w:pPr>
        <w:pStyle w:val="3"/>
        <w:spacing w:line="288" w:lineRule="auto"/>
        <w:jc w:val="center"/>
        <w:rPr>
          <w:b/>
          <w:szCs w:val="24"/>
        </w:rPr>
      </w:pPr>
    </w:p>
    <w:p w:rsidR="00FA0ADC" w:rsidRPr="002D6998" w:rsidRDefault="00FA0ADC" w:rsidP="007F4688">
      <w:pPr>
        <w:pStyle w:val="3"/>
        <w:spacing w:line="288" w:lineRule="auto"/>
        <w:jc w:val="center"/>
        <w:rPr>
          <w:b/>
          <w:szCs w:val="24"/>
        </w:rPr>
      </w:pPr>
    </w:p>
    <w:p w:rsidR="00FA0ADC" w:rsidRPr="002D6998" w:rsidRDefault="00616789" w:rsidP="007F4688">
      <w:pPr>
        <w:pStyle w:val="3"/>
        <w:spacing w:line="288" w:lineRule="auto"/>
        <w:rPr>
          <w:b/>
          <w:szCs w:val="24"/>
        </w:rPr>
      </w:pPr>
      <w:r>
        <w:rPr>
          <w:b/>
          <w:szCs w:val="24"/>
        </w:rPr>
        <w:t>30 но</w:t>
      </w:r>
      <w:r w:rsidR="00FA0ADC">
        <w:rPr>
          <w:b/>
          <w:szCs w:val="24"/>
        </w:rPr>
        <w:t>ября</w:t>
      </w:r>
      <w:r w:rsidR="00FA0ADC" w:rsidRPr="002D6998">
        <w:rPr>
          <w:b/>
          <w:szCs w:val="24"/>
        </w:rPr>
        <w:t xml:space="preserve"> 201</w:t>
      </w:r>
      <w:r>
        <w:rPr>
          <w:b/>
          <w:szCs w:val="24"/>
        </w:rPr>
        <w:t>5</w:t>
      </w:r>
      <w:r w:rsidR="00FA0ADC" w:rsidRPr="002D6998">
        <w:rPr>
          <w:b/>
          <w:szCs w:val="24"/>
        </w:rPr>
        <w:t xml:space="preserve"> года </w:t>
      </w:r>
      <w:r w:rsidR="00FA0ADC">
        <w:rPr>
          <w:b/>
          <w:szCs w:val="24"/>
        </w:rPr>
        <w:t xml:space="preserve">      </w:t>
      </w:r>
      <w:r w:rsidR="00FA0ADC" w:rsidRPr="002D6998">
        <w:rPr>
          <w:b/>
          <w:szCs w:val="24"/>
        </w:rPr>
        <w:t xml:space="preserve">      </w:t>
      </w:r>
      <w:r w:rsidR="00FA0ADC">
        <w:rPr>
          <w:b/>
          <w:szCs w:val="24"/>
        </w:rPr>
        <w:t xml:space="preserve">             </w:t>
      </w:r>
      <w:r w:rsidR="00FA0ADC" w:rsidRPr="002D6998">
        <w:rPr>
          <w:b/>
          <w:szCs w:val="24"/>
        </w:rPr>
        <w:t xml:space="preserve">                               </w:t>
      </w:r>
      <w:r w:rsidR="00FA0ADC">
        <w:rPr>
          <w:b/>
          <w:szCs w:val="24"/>
        </w:rPr>
        <w:t xml:space="preserve">                 </w:t>
      </w:r>
      <w:r w:rsidR="00FA0ADC" w:rsidRPr="002D6998">
        <w:rPr>
          <w:b/>
          <w:szCs w:val="24"/>
        </w:rPr>
        <w:t xml:space="preserve">                       </w:t>
      </w:r>
      <w:r w:rsidR="00FA0ADC">
        <w:rPr>
          <w:b/>
          <w:szCs w:val="24"/>
        </w:rPr>
        <w:t xml:space="preserve">          </w:t>
      </w:r>
      <w:r w:rsidR="00FA0ADC" w:rsidRPr="002D6998">
        <w:rPr>
          <w:b/>
          <w:szCs w:val="24"/>
        </w:rPr>
        <w:t xml:space="preserve">      г.</w:t>
      </w:r>
      <w:r w:rsidR="00FA0ADC">
        <w:rPr>
          <w:b/>
          <w:szCs w:val="24"/>
        </w:rPr>
        <w:t xml:space="preserve"> </w:t>
      </w:r>
      <w:r w:rsidR="00FA0ADC" w:rsidRPr="002D6998">
        <w:rPr>
          <w:b/>
          <w:szCs w:val="24"/>
        </w:rPr>
        <w:t xml:space="preserve">Тетюши                  </w:t>
      </w:r>
    </w:p>
    <w:p w:rsidR="00FA0ADC" w:rsidRPr="002D6998" w:rsidRDefault="00FA0ADC" w:rsidP="007F4688">
      <w:pPr>
        <w:pStyle w:val="3"/>
        <w:spacing w:line="288" w:lineRule="auto"/>
        <w:jc w:val="both"/>
        <w:rPr>
          <w:b/>
          <w:szCs w:val="24"/>
        </w:rPr>
      </w:pPr>
    </w:p>
    <w:p w:rsidR="00FA0ADC" w:rsidRPr="002D6998" w:rsidRDefault="00FA0ADC" w:rsidP="007F4688">
      <w:pPr>
        <w:pStyle w:val="3"/>
        <w:spacing w:line="288" w:lineRule="auto"/>
        <w:jc w:val="center"/>
        <w:rPr>
          <w:b/>
          <w:szCs w:val="24"/>
        </w:rPr>
      </w:pPr>
    </w:p>
    <w:p w:rsidR="00FA0ADC" w:rsidRPr="002D6998" w:rsidRDefault="00FA0ADC" w:rsidP="007F4688">
      <w:pPr>
        <w:pStyle w:val="3"/>
        <w:spacing w:line="288" w:lineRule="auto"/>
        <w:jc w:val="center"/>
        <w:rPr>
          <w:b/>
          <w:szCs w:val="24"/>
        </w:rPr>
      </w:pPr>
      <w:r w:rsidRPr="002D6998">
        <w:rPr>
          <w:b/>
          <w:szCs w:val="24"/>
        </w:rPr>
        <w:t>А К Т</w:t>
      </w:r>
    </w:p>
    <w:p w:rsidR="00FA0ADC" w:rsidRPr="002D6998" w:rsidRDefault="00FA0ADC" w:rsidP="007F4688">
      <w:pPr>
        <w:spacing w:line="288" w:lineRule="auto"/>
      </w:pPr>
    </w:p>
    <w:p w:rsidR="00FA0ADC" w:rsidRPr="002D6998" w:rsidRDefault="00FA0ADC" w:rsidP="007F4688">
      <w:pPr>
        <w:spacing w:line="288" w:lineRule="auto"/>
        <w:ind w:firstLine="709"/>
        <w:jc w:val="both"/>
      </w:pPr>
      <w:r w:rsidRPr="002D6998">
        <w:rPr>
          <w:b/>
        </w:rPr>
        <w:t>Основание для проведения контрольного мероприятия:</w:t>
      </w:r>
      <w:r w:rsidRPr="002D6998">
        <w:t xml:space="preserve"> план работы контрольно</w:t>
      </w:r>
      <w:r>
        <w:t xml:space="preserve"> </w:t>
      </w:r>
      <w:proofErr w:type="gramStart"/>
      <w:r w:rsidRPr="002D6998">
        <w:t>-с</w:t>
      </w:r>
      <w:proofErr w:type="gramEnd"/>
      <w:r w:rsidRPr="002D6998">
        <w:t>четной палаты на 201</w:t>
      </w:r>
      <w:r w:rsidR="00616789">
        <w:t>5</w:t>
      </w:r>
      <w:r>
        <w:t xml:space="preserve"> год.</w:t>
      </w:r>
    </w:p>
    <w:p w:rsidR="00FA0ADC" w:rsidRPr="002D6998" w:rsidRDefault="00FA0ADC" w:rsidP="007F4688">
      <w:pPr>
        <w:spacing w:line="288" w:lineRule="auto"/>
        <w:ind w:firstLine="709"/>
        <w:jc w:val="both"/>
      </w:pPr>
      <w:r w:rsidRPr="002D6998">
        <w:rPr>
          <w:b/>
        </w:rPr>
        <w:t>Цель:</w:t>
      </w:r>
      <w:r w:rsidRPr="002D6998">
        <w:t xml:space="preserve"> проверка исполнения бюджета, целевого и эффективного использования бюджетных средств</w:t>
      </w:r>
      <w:r>
        <w:t>,</w:t>
      </w:r>
      <w:r w:rsidRPr="002D6998">
        <w:t xml:space="preserve"> при осуществлении финан</w:t>
      </w:r>
      <w:r>
        <w:t>сово – хозяйственной деятельности.</w:t>
      </w:r>
    </w:p>
    <w:p w:rsidR="00FA0ADC" w:rsidRPr="002D6998" w:rsidRDefault="00FA0ADC" w:rsidP="007F4688">
      <w:pPr>
        <w:spacing w:line="288" w:lineRule="auto"/>
        <w:ind w:firstLine="709"/>
        <w:jc w:val="both"/>
      </w:pPr>
      <w:r w:rsidRPr="002D6998">
        <w:rPr>
          <w:b/>
        </w:rPr>
        <w:t>Предмет контрольного мероприятия:</w:t>
      </w:r>
      <w:r w:rsidRPr="002D6998">
        <w:t xml:space="preserve"> соблюдение норм бюджетного кодекса РФ, нормативно</w:t>
      </w:r>
      <w:r>
        <w:t xml:space="preserve"> – </w:t>
      </w:r>
      <w:r w:rsidRPr="002D6998">
        <w:t>правовые</w:t>
      </w:r>
      <w:r>
        <w:t xml:space="preserve"> </w:t>
      </w:r>
      <w:r w:rsidRPr="002D6998">
        <w:t>акты, первичные документы, обосновывающие операции со средствами местного бюджета</w:t>
      </w:r>
      <w:r>
        <w:t>.</w:t>
      </w:r>
    </w:p>
    <w:p w:rsidR="00FA0ADC" w:rsidRPr="002D6998" w:rsidRDefault="00FA0ADC" w:rsidP="007F4688">
      <w:pPr>
        <w:spacing w:line="288" w:lineRule="auto"/>
        <w:ind w:firstLine="709"/>
        <w:jc w:val="both"/>
      </w:pPr>
      <w:r w:rsidRPr="002D6998">
        <w:rPr>
          <w:b/>
        </w:rPr>
        <w:t>Проверяемый период деятельности:</w:t>
      </w:r>
      <w:r w:rsidRPr="002D6998">
        <w:t xml:space="preserve"> с 1 января 201</w:t>
      </w:r>
      <w:r w:rsidR="00616789">
        <w:t>5</w:t>
      </w:r>
      <w:r w:rsidRPr="002D6998">
        <w:t xml:space="preserve"> по </w:t>
      </w:r>
      <w:r w:rsidR="00616789">
        <w:t>20</w:t>
      </w:r>
      <w:r w:rsidRPr="002D6998">
        <w:t xml:space="preserve"> </w:t>
      </w:r>
      <w:r w:rsidR="00616789">
        <w:t>н</w:t>
      </w:r>
      <w:r>
        <w:t>оя</w:t>
      </w:r>
      <w:r w:rsidRPr="002D6998">
        <w:t>бря 201</w:t>
      </w:r>
      <w:r w:rsidR="00616789">
        <w:t>5</w:t>
      </w:r>
      <w:r w:rsidRPr="002D6998">
        <w:t xml:space="preserve"> года</w:t>
      </w:r>
      <w:r>
        <w:t>.</w:t>
      </w:r>
    </w:p>
    <w:p w:rsidR="00FA0ADC" w:rsidRPr="002D6998" w:rsidRDefault="00FA0ADC" w:rsidP="007F4688">
      <w:pPr>
        <w:spacing w:line="288" w:lineRule="auto"/>
        <w:ind w:firstLine="709"/>
        <w:jc w:val="both"/>
      </w:pPr>
      <w:r w:rsidRPr="002D6998">
        <w:rPr>
          <w:b/>
        </w:rPr>
        <w:t xml:space="preserve">Объекты: </w:t>
      </w:r>
      <w:r>
        <w:t xml:space="preserve">0400 </w:t>
      </w:r>
      <w:r w:rsidR="007F4688">
        <w:t>«</w:t>
      </w:r>
      <w:r>
        <w:t>Национальная экономика</w:t>
      </w:r>
      <w:r w:rsidR="007F4688">
        <w:t>»</w:t>
      </w:r>
      <w:r>
        <w:t xml:space="preserve">, </w:t>
      </w:r>
      <w:r w:rsidR="005D550B">
        <w:t xml:space="preserve">0409 </w:t>
      </w:r>
      <w:r w:rsidR="007F4688">
        <w:t>«</w:t>
      </w:r>
      <w:r w:rsidR="005D550B">
        <w:t>Дорожное хозяйство (дорожный фонд)</w:t>
      </w:r>
      <w:r w:rsidR="007F4688">
        <w:t>»</w:t>
      </w:r>
      <w:r>
        <w:t>.</w:t>
      </w:r>
    </w:p>
    <w:p w:rsidR="00FA0ADC" w:rsidRPr="002D6998" w:rsidRDefault="00FA0ADC" w:rsidP="007F4688">
      <w:pPr>
        <w:spacing w:line="288" w:lineRule="auto"/>
        <w:ind w:firstLine="709"/>
        <w:jc w:val="both"/>
        <w:rPr>
          <w:b/>
        </w:rPr>
      </w:pPr>
      <w:r w:rsidRPr="002D6998">
        <w:rPr>
          <w:b/>
        </w:rPr>
        <w:t xml:space="preserve">Срок проверки: </w:t>
      </w:r>
      <w:r w:rsidRPr="002D6998">
        <w:t xml:space="preserve">с </w:t>
      </w:r>
      <w:r w:rsidR="00616789">
        <w:t>03</w:t>
      </w:r>
      <w:r w:rsidR="005D550B">
        <w:t xml:space="preserve"> </w:t>
      </w:r>
      <w:r w:rsidR="00616789">
        <w:t>сент</w:t>
      </w:r>
      <w:r w:rsidR="005D550B">
        <w:t>ября</w:t>
      </w:r>
      <w:r w:rsidRPr="002D6998">
        <w:t xml:space="preserve"> по </w:t>
      </w:r>
      <w:r w:rsidR="00616789">
        <w:t>20</w:t>
      </w:r>
      <w:r>
        <w:t xml:space="preserve"> </w:t>
      </w:r>
      <w:r w:rsidR="00616789">
        <w:t>н</w:t>
      </w:r>
      <w:r w:rsidR="005D550B">
        <w:t>оября</w:t>
      </w:r>
      <w:r w:rsidRPr="002D6998">
        <w:t xml:space="preserve"> 201</w:t>
      </w:r>
      <w:r w:rsidR="00616789">
        <w:t>5</w:t>
      </w:r>
      <w:r w:rsidRPr="002D6998">
        <w:t xml:space="preserve"> года</w:t>
      </w:r>
      <w:r>
        <w:t>.</w:t>
      </w:r>
    </w:p>
    <w:p w:rsidR="00FA0ADC" w:rsidRPr="002D6998" w:rsidRDefault="00FA0ADC" w:rsidP="007F4688">
      <w:pPr>
        <w:spacing w:line="288" w:lineRule="auto"/>
        <w:ind w:firstLine="709"/>
        <w:jc w:val="both"/>
      </w:pPr>
    </w:p>
    <w:p w:rsidR="005350AF" w:rsidRPr="00B56505" w:rsidRDefault="00FA0ADC" w:rsidP="00395B3C">
      <w:pPr>
        <w:spacing w:line="288" w:lineRule="auto"/>
        <w:ind w:firstLine="709"/>
        <w:jc w:val="both"/>
      </w:pPr>
      <w:r w:rsidRPr="002D6998">
        <w:t xml:space="preserve">Согласно </w:t>
      </w:r>
      <w:r w:rsidR="00616789">
        <w:t>плана работы</w:t>
      </w:r>
      <w:proofErr w:type="gramStart"/>
      <w:r w:rsidR="00616789">
        <w:t xml:space="preserve"> К</w:t>
      </w:r>
      <w:proofErr w:type="gramEnd"/>
      <w:r w:rsidR="00616789">
        <w:t>онтрольно – счетной палаты Тетюшского муниципального района</w:t>
      </w:r>
      <w:r w:rsidR="007F4688">
        <w:t xml:space="preserve"> </w:t>
      </w:r>
      <w:r w:rsidR="007F4688" w:rsidRPr="00B56505">
        <w:t>проведена проверка целевого расходования бюджетных средств по разделу 0409 «Дорожное хозяйство».</w:t>
      </w:r>
    </w:p>
    <w:p w:rsidR="007F4688" w:rsidRDefault="007F4688" w:rsidP="00395B3C">
      <w:pPr>
        <w:spacing w:line="288" w:lineRule="auto"/>
        <w:ind w:firstLine="709"/>
        <w:jc w:val="both"/>
      </w:pPr>
      <w:r w:rsidRPr="00B56505">
        <w:t>Бюджетом Тетюшского муниципального района на 201</w:t>
      </w:r>
      <w:r w:rsidR="00B56505" w:rsidRPr="00B56505">
        <w:t>5</w:t>
      </w:r>
      <w:r w:rsidRPr="00B56505">
        <w:t xml:space="preserve"> </w:t>
      </w:r>
      <w:r w:rsidR="00B0645D">
        <w:t xml:space="preserve">год </w:t>
      </w:r>
      <w:r w:rsidRPr="00B56505">
        <w:t>предусмотрено по разделу 0400 «Национальная экономика», 0409 «Дорожное хозяйство (дорожный фонд»</w:t>
      </w:r>
      <w:r w:rsidR="00532C08" w:rsidRPr="00B56505">
        <w:t>)</w:t>
      </w:r>
      <w:r w:rsidRPr="00B56505">
        <w:t xml:space="preserve"> </w:t>
      </w:r>
      <w:r w:rsidR="00532C08" w:rsidRPr="00B56505">
        <w:t>по бюджетной классификации 000</w:t>
      </w:r>
      <w:r w:rsidR="00B56505" w:rsidRPr="00B56505">
        <w:t xml:space="preserve"> </w:t>
      </w:r>
      <w:r w:rsidR="00532C08" w:rsidRPr="00B56505">
        <w:t>0409</w:t>
      </w:r>
      <w:r w:rsidR="00B56505" w:rsidRPr="00B56505">
        <w:t xml:space="preserve"> </w:t>
      </w:r>
      <w:r w:rsidR="00532C08" w:rsidRPr="00B56505">
        <w:t>3150600</w:t>
      </w:r>
      <w:r w:rsidR="00B56505" w:rsidRPr="00B56505">
        <w:t xml:space="preserve"> 414 310</w:t>
      </w:r>
      <w:r w:rsidR="00532C08" w:rsidRPr="00B56505">
        <w:t xml:space="preserve"> </w:t>
      </w:r>
      <w:r w:rsidR="003444F5" w:rsidRPr="00B56505">
        <w:t xml:space="preserve">запланированы </w:t>
      </w:r>
      <w:r w:rsidRPr="00B56505">
        <w:t xml:space="preserve">денежные средства в сумме </w:t>
      </w:r>
      <w:r w:rsidR="00B56505" w:rsidRPr="00B56505">
        <w:t>8 642,3</w:t>
      </w:r>
      <w:r w:rsidRPr="00B56505">
        <w:t> </w:t>
      </w:r>
      <w:r w:rsidR="00532C08" w:rsidRPr="00B56505">
        <w:t>тыс.</w:t>
      </w:r>
      <w:r w:rsidRPr="00B56505">
        <w:t xml:space="preserve"> руб</w:t>
      </w:r>
      <w:r w:rsidR="00532C08" w:rsidRPr="00B56505">
        <w:t>лей</w:t>
      </w:r>
      <w:r w:rsidRPr="00B56505">
        <w:t>.</w:t>
      </w:r>
    </w:p>
    <w:p w:rsidR="007F4688" w:rsidRDefault="007F4688" w:rsidP="00395B3C">
      <w:pPr>
        <w:spacing w:line="288" w:lineRule="auto"/>
        <w:ind w:firstLine="709"/>
        <w:jc w:val="both"/>
      </w:pPr>
      <w:r>
        <w:t xml:space="preserve">Исполнительный комитет Тетюшского муниципального района по результатам открытого аукциона в электронной форме </w:t>
      </w:r>
      <w:r w:rsidR="00A57517">
        <w:t>заключил с О</w:t>
      </w:r>
      <w:r w:rsidR="00616789">
        <w:t>О</w:t>
      </w:r>
      <w:r w:rsidR="00A57517">
        <w:t>О «</w:t>
      </w:r>
      <w:proofErr w:type="spellStart"/>
      <w:r w:rsidR="00616789">
        <w:t>Волгадорстрой</w:t>
      </w:r>
      <w:proofErr w:type="spellEnd"/>
      <w:r w:rsidR="00A57517">
        <w:t xml:space="preserve">» муниципальный контракт </w:t>
      </w:r>
      <w:proofErr w:type="gramStart"/>
      <w:r w:rsidR="00A57517">
        <w:t>от</w:t>
      </w:r>
      <w:proofErr w:type="gramEnd"/>
      <w:r w:rsidR="00A57517">
        <w:t xml:space="preserve"> </w:t>
      </w:r>
      <w:r w:rsidR="00616789">
        <w:t>14</w:t>
      </w:r>
      <w:r w:rsidR="00A57517">
        <w:t>.0</w:t>
      </w:r>
      <w:r w:rsidR="00616789">
        <w:t>5</w:t>
      </w:r>
      <w:r w:rsidR="00A57517">
        <w:t>.201</w:t>
      </w:r>
      <w:r w:rsidR="00616789">
        <w:t>5</w:t>
      </w:r>
      <w:r w:rsidR="00A57517">
        <w:t xml:space="preserve"> № </w:t>
      </w:r>
      <w:r w:rsidR="00616789">
        <w:t>57</w:t>
      </w:r>
      <w:r w:rsidR="00A57517">
        <w:t xml:space="preserve"> </w:t>
      </w:r>
      <w:r w:rsidR="00D22F94" w:rsidRPr="00D22F94">
        <w:t>«на выполнение работ, направляемых на реализацию муниципальных программ дорожных работ на дорогах общего пользования местного значения Тетюшского муниципального района Республики Татарстан, на 2015 год»</w:t>
      </w:r>
      <w:r w:rsidR="00532C08">
        <w:t xml:space="preserve"> на сумму </w:t>
      </w:r>
      <w:r w:rsidR="00D22F94">
        <w:t>8</w:t>
      </w:r>
      <w:r w:rsidR="00A24DAA">
        <w:t> </w:t>
      </w:r>
      <w:r w:rsidR="00D22F94">
        <w:t>258</w:t>
      </w:r>
      <w:r w:rsidR="00A24DAA">
        <w:t>,5</w:t>
      </w:r>
      <w:r w:rsidR="00532C08">
        <w:t> тыс. рублей.</w:t>
      </w:r>
    </w:p>
    <w:p w:rsidR="00C7010F" w:rsidRDefault="000F3970" w:rsidP="00395B3C">
      <w:pPr>
        <w:spacing w:line="288" w:lineRule="auto"/>
        <w:ind w:firstLine="709"/>
        <w:jc w:val="both"/>
      </w:pPr>
      <w:proofErr w:type="gramStart"/>
      <w:r>
        <w:t xml:space="preserve">По состоянию на 01.09.2015 </w:t>
      </w:r>
      <w:r w:rsidR="00F7104F">
        <w:t>на балансе МКУ «</w:t>
      </w:r>
      <w:proofErr w:type="spellStart"/>
      <w:r w:rsidR="00F7104F">
        <w:t>Тетюшский</w:t>
      </w:r>
      <w:proofErr w:type="spellEnd"/>
      <w:r w:rsidR="00F7104F">
        <w:t xml:space="preserve"> городской исполнительный комитет Тетюшского муниципального района» </w:t>
      </w:r>
      <w:r w:rsidR="001D3600">
        <w:t>числиться</w:t>
      </w:r>
      <w:r w:rsidR="00F7104F">
        <w:t xml:space="preserve"> участок </w:t>
      </w:r>
      <w:r w:rsidR="001D3600">
        <w:t xml:space="preserve">автомобильной </w:t>
      </w:r>
      <w:r w:rsidR="00F7104F">
        <w:t>дороги по</w:t>
      </w:r>
      <w:r w:rsidR="00B0645D">
        <w:t xml:space="preserve"> </w:t>
      </w:r>
      <w:r w:rsidR="001D3600">
        <w:t xml:space="preserve">      </w:t>
      </w:r>
      <w:r w:rsidR="00F7104F">
        <w:t xml:space="preserve">ул. Северная протяженностью 200 </w:t>
      </w:r>
      <w:proofErr w:type="spellStart"/>
      <w:r w:rsidR="00F7104F">
        <w:t>п.м</w:t>
      </w:r>
      <w:proofErr w:type="spellEnd"/>
      <w:r w:rsidR="00F7104F">
        <w:t xml:space="preserve">. </w:t>
      </w:r>
      <w:r w:rsidR="001D3600">
        <w:t xml:space="preserve">В ходе </w:t>
      </w:r>
      <w:r w:rsidR="00F7104F" w:rsidRPr="00C7010F">
        <w:t xml:space="preserve">осмотра </w:t>
      </w:r>
      <w:r w:rsidR="001D3600">
        <w:t xml:space="preserve">установлено, что на участке дороги </w:t>
      </w:r>
      <w:r w:rsidR="001D3600" w:rsidRPr="00C7010F">
        <w:t xml:space="preserve">от заезда </w:t>
      </w:r>
      <w:r w:rsidR="001D3600">
        <w:t xml:space="preserve">с </w:t>
      </w:r>
      <w:r w:rsidR="001D3600" w:rsidRPr="00C7010F">
        <w:t>автомобильной дороги Тетюши – Камское Устье до жилого дома № 49 ул. Северная,</w:t>
      </w:r>
      <w:r w:rsidR="00B0645D">
        <w:t xml:space="preserve"> </w:t>
      </w:r>
      <w:r w:rsidR="001D3600">
        <w:t xml:space="preserve">       </w:t>
      </w:r>
      <w:r w:rsidR="001D3600" w:rsidRPr="00C7010F">
        <w:t>г. Тетюши</w:t>
      </w:r>
      <w:r w:rsidR="001D3600">
        <w:t xml:space="preserve"> произведен </w:t>
      </w:r>
      <w:r w:rsidR="00F7104F">
        <w:t>к</w:t>
      </w:r>
      <w:r w:rsidR="00F7104F" w:rsidRPr="00C7010F">
        <w:t>апитальный ремонт асфальтобетонн</w:t>
      </w:r>
      <w:r w:rsidR="001D3600">
        <w:t>ого</w:t>
      </w:r>
      <w:r w:rsidR="00F7104F" w:rsidRPr="00C7010F">
        <w:t xml:space="preserve"> покрыти</w:t>
      </w:r>
      <w:r w:rsidR="001D3600">
        <w:t>я</w:t>
      </w:r>
      <w:r w:rsidR="00F7104F" w:rsidRPr="00C7010F">
        <w:t xml:space="preserve"> </w:t>
      </w:r>
      <w:r w:rsidR="00B0645D">
        <w:t xml:space="preserve">протяженностью </w:t>
      </w:r>
      <w:r w:rsidR="00F7104F" w:rsidRPr="00C7010F">
        <w:t xml:space="preserve">134 </w:t>
      </w:r>
      <w:proofErr w:type="spellStart"/>
      <w:r w:rsidR="00F7104F" w:rsidRPr="00C7010F">
        <w:t>п.м</w:t>
      </w:r>
      <w:proofErr w:type="spellEnd"/>
      <w:r w:rsidR="00F7104F" w:rsidRPr="00C7010F">
        <w:t>. (0,134 км</w:t>
      </w:r>
      <w:proofErr w:type="gramEnd"/>
      <w:r w:rsidR="00F7104F" w:rsidRPr="00C7010F">
        <w:t xml:space="preserve">) </w:t>
      </w:r>
      <w:proofErr w:type="gramStart"/>
      <w:r w:rsidR="00F7104F" w:rsidRPr="00C7010F">
        <w:t>на</w:t>
      </w:r>
      <w:proofErr w:type="gramEnd"/>
      <w:r w:rsidR="00F7104F" w:rsidRPr="00C7010F">
        <w:t xml:space="preserve"> сумму 499</w:t>
      </w:r>
      <w:r w:rsidR="001D3600">
        <w:t>,7 тыс. рублей</w:t>
      </w:r>
      <w:r w:rsidR="00F7104F" w:rsidRPr="00C7010F">
        <w:t xml:space="preserve"> (на основании актов выполненных работ формы КС-2).</w:t>
      </w:r>
    </w:p>
    <w:p w:rsidR="00532C08" w:rsidRPr="00C7010F" w:rsidRDefault="00532C08" w:rsidP="00395B3C">
      <w:pPr>
        <w:spacing w:line="288" w:lineRule="auto"/>
        <w:ind w:firstLine="709"/>
        <w:jc w:val="both"/>
      </w:pPr>
      <w:r w:rsidRPr="00C7010F">
        <w:t xml:space="preserve">В </w:t>
      </w:r>
      <w:r w:rsidR="00D22F94" w:rsidRPr="00C7010F">
        <w:t xml:space="preserve">соответствии с </w:t>
      </w:r>
      <w:r w:rsidRPr="00C7010F">
        <w:t>«Указани</w:t>
      </w:r>
      <w:r w:rsidR="00D22F94" w:rsidRPr="00C7010F">
        <w:t>ями</w:t>
      </w:r>
      <w:r w:rsidRPr="00C7010F">
        <w:t xml:space="preserve"> о порядке применения бюджетной классификации</w:t>
      </w:r>
      <w:r w:rsidR="00F02177" w:rsidRPr="00C7010F">
        <w:t xml:space="preserve"> </w:t>
      </w:r>
      <w:r w:rsidRPr="00C7010F">
        <w:t xml:space="preserve">Российской Федерации» (Приказ Министерства Финансов России от 01.07.2013 № 65н) </w:t>
      </w:r>
      <w:r w:rsidR="00F02177" w:rsidRPr="00C7010F">
        <w:t xml:space="preserve">расходы (с учетом плановых назначений) </w:t>
      </w:r>
      <w:r w:rsidR="001E18ED" w:rsidRPr="00C7010F">
        <w:t>по</w:t>
      </w:r>
      <w:r w:rsidR="00D22F94" w:rsidRPr="00C7010F">
        <w:t xml:space="preserve"> результат</w:t>
      </w:r>
      <w:r w:rsidR="001E18ED" w:rsidRPr="00C7010F">
        <w:t>ам</w:t>
      </w:r>
      <w:r w:rsidR="00D22F94" w:rsidRPr="00C7010F">
        <w:t xml:space="preserve"> выполне</w:t>
      </w:r>
      <w:r w:rsidR="001E18ED" w:rsidRPr="00C7010F">
        <w:t>н</w:t>
      </w:r>
      <w:r w:rsidR="00D22F94" w:rsidRPr="00C7010F">
        <w:t>н</w:t>
      </w:r>
      <w:r w:rsidR="001E18ED" w:rsidRPr="00C7010F">
        <w:t>ых</w:t>
      </w:r>
      <w:r w:rsidR="00D22F94" w:rsidRPr="00C7010F">
        <w:t xml:space="preserve"> работ </w:t>
      </w:r>
      <w:r w:rsidR="00F02177" w:rsidRPr="00C7010F">
        <w:t xml:space="preserve">вместо кода бюджетной классификации 310 «Увеличение стоимости основных средств» </w:t>
      </w:r>
      <w:r w:rsidR="001D3600">
        <w:t xml:space="preserve">необходимо </w:t>
      </w:r>
      <w:r w:rsidR="00F02177" w:rsidRPr="00C7010F">
        <w:t>отра</w:t>
      </w:r>
      <w:r w:rsidR="00381EDF">
        <w:t>зить</w:t>
      </w:r>
      <w:r w:rsidR="00F02177" w:rsidRPr="00C7010F">
        <w:t xml:space="preserve"> по коду 225 «Работы, услуги по содержанию имущества».</w:t>
      </w:r>
    </w:p>
    <w:p w:rsidR="00F02177" w:rsidRDefault="00F02177" w:rsidP="00395B3C">
      <w:pPr>
        <w:spacing w:line="288" w:lineRule="auto"/>
        <w:ind w:firstLine="709"/>
        <w:jc w:val="both"/>
      </w:pPr>
      <w:r>
        <w:t xml:space="preserve">В ходе проверки по указанным расходам в сумме </w:t>
      </w:r>
      <w:r w:rsidR="001D3600">
        <w:t>499,7</w:t>
      </w:r>
      <w:r>
        <w:t xml:space="preserve"> тыс. рублей произведена </w:t>
      </w:r>
      <w:r w:rsidR="00C72750">
        <w:t>корректировка плановых назначений</w:t>
      </w:r>
      <w:r>
        <w:t xml:space="preserve"> с кода бюджетной классификации </w:t>
      </w:r>
      <w:r w:rsidR="001D3600" w:rsidRPr="00B56505">
        <w:t>000 0409 3150600 414 310</w:t>
      </w:r>
      <w:r>
        <w:t xml:space="preserve"> </w:t>
      </w:r>
      <w:r>
        <w:lastRenderedPageBreak/>
        <w:t xml:space="preserve">на код </w:t>
      </w:r>
      <w:r w:rsidR="001D3600" w:rsidRPr="00B56505">
        <w:t xml:space="preserve">000 0409 3150600 </w:t>
      </w:r>
      <w:r w:rsidR="00F96FDC">
        <w:t>24</w:t>
      </w:r>
      <w:r w:rsidR="001D3600" w:rsidRPr="00B56505">
        <w:t xml:space="preserve">4 </w:t>
      </w:r>
      <w:r w:rsidR="001D3600">
        <w:t>225</w:t>
      </w:r>
      <w:r>
        <w:t>.</w:t>
      </w:r>
      <w:r w:rsidR="00E82699">
        <w:t xml:space="preserve"> Остаток плана в сумме </w:t>
      </w:r>
      <w:r w:rsidR="001D3600">
        <w:t>7 758,8</w:t>
      </w:r>
      <w:r w:rsidR="00E82699">
        <w:t xml:space="preserve"> тыс. рублей оставлен на коде бюджетной классификации </w:t>
      </w:r>
      <w:r w:rsidR="001D3600" w:rsidRPr="00B56505">
        <w:t>000 0409 3150600 414 310</w:t>
      </w:r>
      <w:r w:rsidR="00E82699">
        <w:t xml:space="preserve">, как средства направленные </w:t>
      </w:r>
      <w:r w:rsidR="00CA6A37">
        <w:t>на строительство новых объектов</w:t>
      </w:r>
      <w:r w:rsidR="00E82699">
        <w:t>.</w:t>
      </w:r>
    </w:p>
    <w:p w:rsidR="00E82699" w:rsidRDefault="00E82699" w:rsidP="00395B3C">
      <w:pPr>
        <w:spacing w:line="288" w:lineRule="auto"/>
        <w:ind w:firstLine="709"/>
        <w:jc w:val="both"/>
      </w:pPr>
      <w:r>
        <w:t xml:space="preserve">В исполнении указанного контракта подрядчиком представлены акты выполненных работ по форме № КС-2 на сумму </w:t>
      </w:r>
      <w:r w:rsidR="00CA6A37">
        <w:t>8</w:t>
      </w:r>
      <w:r w:rsidR="00381EDF">
        <w:t> 243,8</w:t>
      </w:r>
      <w:r>
        <w:t xml:space="preserve"> тыс. рублей, оплата произведена </w:t>
      </w:r>
      <w:r w:rsidR="008B6306">
        <w:t xml:space="preserve">по коду бюджетной классификации </w:t>
      </w:r>
      <w:r w:rsidR="00CA6A37" w:rsidRPr="00B56505">
        <w:t xml:space="preserve">000 0409 3150600 414 </w:t>
      </w:r>
      <w:r w:rsidR="00381EDF">
        <w:t>310</w:t>
      </w:r>
      <w:r w:rsidR="008B6306">
        <w:t xml:space="preserve"> </w:t>
      </w:r>
      <w:r>
        <w:t>в сумме 5</w:t>
      </w:r>
      <w:r w:rsidR="00381EDF">
        <w:t> 825,8</w:t>
      </w:r>
      <w:r>
        <w:t xml:space="preserve"> тыс. рублей (</w:t>
      </w:r>
      <w:r w:rsidR="00381EDF">
        <w:t>70,67</w:t>
      </w:r>
      <w:r>
        <w:t xml:space="preserve">% от суммы </w:t>
      </w:r>
      <w:r w:rsidR="00381EDF">
        <w:t>акта выполненных работ</w:t>
      </w:r>
      <w:r>
        <w:t>).</w:t>
      </w:r>
    </w:p>
    <w:p w:rsidR="00381EDF" w:rsidRDefault="005C3208" w:rsidP="00395B3C">
      <w:pPr>
        <w:spacing w:line="288" w:lineRule="auto"/>
        <w:ind w:firstLine="709"/>
        <w:jc w:val="both"/>
      </w:pPr>
      <w:r>
        <w:t xml:space="preserve">В результате проведенного контрольного обмера установлено завышение стоимости </w:t>
      </w:r>
      <w:r w:rsidR="00381EDF">
        <w:t>на сумму 198,2 тыс. рублей, в т. ч.:</w:t>
      </w:r>
    </w:p>
    <w:p w:rsidR="00381EDF" w:rsidRDefault="00381EDF" w:rsidP="00395B3C">
      <w:pPr>
        <w:spacing w:line="288" w:lineRule="auto"/>
        <w:ind w:firstLine="709"/>
        <w:jc w:val="both"/>
      </w:pPr>
      <w:r>
        <w:t xml:space="preserve">- </w:t>
      </w:r>
      <w:proofErr w:type="spellStart"/>
      <w:r>
        <w:t>ВЗиС</w:t>
      </w:r>
      <w:proofErr w:type="spellEnd"/>
      <w:r>
        <w:t xml:space="preserve"> (временные здания и сооружения) на сумму 66,5 тыс. рублей;</w:t>
      </w:r>
    </w:p>
    <w:p w:rsidR="00381EDF" w:rsidRDefault="00381EDF" w:rsidP="00395B3C">
      <w:pPr>
        <w:spacing w:line="288" w:lineRule="auto"/>
        <w:ind w:firstLine="709"/>
        <w:jc w:val="both"/>
      </w:pPr>
      <w:r>
        <w:t>- непредвиденные расходы на сумму 131,7 тыс. рублей.</w:t>
      </w:r>
    </w:p>
    <w:p w:rsidR="005C3208" w:rsidRDefault="005C3208" w:rsidP="00395B3C">
      <w:pPr>
        <w:spacing w:line="288" w:lineRule="auto"/>
        <w:ind w:firstLine="709"/>
        <w:jc w:val="both"/>
      </w:pPr>
      <w:r>
        <w:t xml:space="preserve">В ходе проверки приняты меры к устранению: </w:t>
      </w:r>
      <w:r w:rsidR="00474BF7">
        <w:t>на основании письма Исполнительного комитета Тетюшского муниципального района от 14.05.2015 года № 583 ООО «</w:t>
      </w:r>
      <w:proofErr w:type="spellStart"/>
      <w:r w:rsidR="00474BF7">
        <w:t>Волгадорстрой</w:t>
      </w:r>
      <w:proofErr w:type="spellEnd"/>
      <w:r w:rsidR="00474BF7">
        <w:t>» произвел работы по замене люков и кирпичных горловин колодцев и камер на сумму 198,2 тыс. рублей</w:t>
      </w:r>
      <w:r>
        <w:t>.</w:t>
      </w:r>
    </w:p>
    <w:p w:rsidR="005C3208" w:rsidRDefault="005C3208" w:rsidP="00395B3C">
      <w:pPr>
        <w:spacing w:line="288" w:lineRule="auto"/>
        <w:ind w:firstLine="709"/>
        <w:jc w:val="both"/>
      </w:pPr>
      <w:r>
        <w:t>На сумму 1</w:t>
      </w:r>
      <w:r w:rsidR="00474BF7">
        <w:t>4,7 тыс. рублей</w:t>
      </w:r>
      <w:r>
        <w:t xml:space="preserve"> необходимо произвести расторжение контракта.</w:t>
      </w:r>
    </w:p>
    <w:p w:rsidR="005C3208" w:rsidRDefault="005C3208" w:rsidP="00395B3C">
      <w:pPr>
        <w:spacing w:line="288" w:lineRule="auto"/>
        <w:ind w:firstLine="709"/>
        <w:jc w:val="both"/>
      </w:pPr>
    </w:p>
    <w:p w:rsidR="005C3208" w:rsidRDefault="005C3208" w:rsidP="00395B3C">
      <w:pPr>
        <w:spacing w:line="288" w:lineRule="auto"/>
        <w:ind w:firstLine="709"/>
        <w:jc w:val="both"/>
      </w:pPr>
    </w:p>
    <w:p w:rsidR="00B12A58" w:rsidRDefault="00B12A58" w:rsidP="00395B3C">
      <w:pPr>
        <w:spacing w:line="288" w:lineRule="auto"/>
        <w:ind w:firstLine="709"/>
        <w:jc w:val="both"/>
      </w:pPr>
    </w:p>
    <w:p w:rsidR="00B12A58" w:rsidRDefault="00B12A58" w:rsidP="00395B3C">
      <w:pPr>
        <w:spacing w:line="288" w:lineRule="auto"/>
        <w:ind w:firstLine="709"/>
        <w:jc w:val="both"/>
      </w:pPr>
    </w:p>
    <w:p w:rsidR="005C3208" w:rsidRDefault="005C3208" w:rsidP="00395B3C">
      <w:pPr>
        <w:spacing w:line="288" w:lineRule="auto"/>
        <w:ind w:firstLine="709"/>
        <w:jc w:val="both"/>
      </w:pPr>
    </w:p>
    <w:p w:rsidR="005C3208" w:rsidRDefault="005C3208" w:rsidP="00395B3C">
      <w:pPr>
        <w:spacing w:line="288" w:lineRule="auto"/>
        <w:ind w:firstLine="709"/>
        <w:jc w:val="both"/>
      </w:pPr>
      <w:r>
        <w:t xml:space="preserve">Председатель </w:t>
      </w:r>
    </w:p>
    <w:p w:rsidR="005C3208" w:rsidRDefault="005C3208" w:rsidP="00395B3C">
      <w:pPr>
        <w:spacing w:line="288" w:lineRule="auto"/>
        <w:ind w:firstLine="709"/>
        <w:jc w:val="both"/>
      </w:pPr>
      <w:r>
        <w:t>Контрольно – счетной палаты</w:t>
      </w:r>
    </w:p>
    <w:p w:rsidR="005C3208" w:rsidRDefault="005C3208" w:rsidP="00395B3C">
      <w:pPr>
        <w:spacing w:line="288" w:lineRule="auto"/>
        <w:ind w:firstLine="709"/>
        <w:jc w:val="both"/>
      </w:pPr>
      <w:r>
        <w:t xml:space="preserve">Тетюшского муниципального района                        </w:t>
      </w:r>
      <w:r w:rsidR="00B0645D">
        <w:t xml:space="preserve">   </w:t>
      </w:r>
      <w:bookmarkStart w:id="0" w:name="_GoBack"/>
      <w:bookmarkEnd w:id="0"/>
      <w:r>
        <w:t xml:space="preserve">                              В.И. Садыков</w:t>
      </w:r>
    </w:p>
    <w:sectPr w:rsidR="005C3208" w:rsidSect="00FA0AD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6AD3"/>
    <w:multiLevelType w:val="hybridMultilevel"/>
    <w:tmpl w:val="78B8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8A"/>
    <w:rsid w:val="00003559"/>
    <w:rsid w:val="000049CA"/>
    <w:rsid w:val="00017BA4"/>
    <w:rsid w:val="00041E94"/>
    <w:rsid w:val="0004331C"/>
    <w:rsid w:val="00081635"/>
    <w:rsid w:val="00081B1C"/>
    <w:rsid w:val="00082FE0"/>
    <w:rsid w:val="0008660A"/>
    <w:rsid w:val="000A6ECC"/>
    <w:rsid w:val="000B70B4"/>
    <w:rsid w:val="000D6AF8"/>
    <w:rsid w:val="000E2046"/>
    <w:rsid w:val="000F3970"/>
    <w:rsid w:val="00101FB6"/>
    <w:rsid w:val="001138E7"/>
    <w:rsid w:val="0011669F"/>
    <w:rsid w:val="00120E8C"/>
    <w:rsid w:val="001231FC"/>
    <w:rsid w:val="001365D9"/>
    <w:rsid w:val="00137A4A"/>
    <w:rsid w:val="00154396"/>
    <w:rsid w:val="00156D37"/>
    <w:rsid w:val="00161695"/>
    <w:rsid w:val="00180BFD"/>
    <w:rsid w:val="001953D0"/>
    <w:rsid w:val="001B00C6"/>
    <w:rsid w:val="001B095E"/>
    <w:rsid w:val="001B2277"/>
    <w:rsid w:val="001B6178"/>
    <w:rsid w:val="001B66F5"/>
    <w:rsid w:val="001D3600"/>
    <w:rsid w:val="001E16BC"/>
    <w:rsid w:val="001E18ED"/>
    <w:rsid w:val="00201E6D"/>
    <w:rsid w:val="00204962"/>
    <w:rsid w:val="00211F13"/>
    <w:rsid w:val="00212AA3"/>
    <w:rsid w:val="002251E3"/>
    <w:rsid w:val="00232911"/>
    <w:rsid w:val="00234378"/>
    <w:rsid w:val="00265F03"/>
    <w:rsid w:val="0027452D"/>
    <w:rsid w:val="00286C27"/>
    <w:rsid w:val="00296D41"/>
    <w:rsid w:val="002A05A4"/>
    <w:rsid w:val="002B279B"/>
    <w:rsid w:val="002C5176"/>
    <w:rsid w:val="00302946"/>
    <w:rsid w:val="00303FF6"/>
    <w:rsid w:val="003046E4"/>
    <w:rsid w:val="00317133"/>
    <w:rsid w:val="00343A6A"/>
    <w:rsid w:val="003444F5"/>
    <w:rsid w:val="0035020D"/>
    <w:rsid w:val="003533A8"/>
    <w:rsid w:val="003563C9"/>
    <w:rsid w:val="003577DD"/>
    <w:rsid w:val="00362B53"/>
    <w:rsid w:val="0036339B"/>
    <w:rsid w:val="00375C65"/>
    <w:rsid w:val="00381EDF"/>
    <w:rsid w:val="00395B3C"/>
    <w:rsid w:val="003A0A69"/>
    <w:rsid w:val="003B1F0B"/>
    <w:rsid w:val="003C1261"/>
    <w:rsid w:val="003C2292"/>
    <w:rsid w:val="003E2D29"/>
    <w:rsid w:val="003F4DCB"/>
    <w:rsid w:val="004048FB"/>
    <w:rsid w:val="00405DB3"/>
    <w:rsid w:val="00410917"/>
    <w:rsid w:val="00452680"/>
    <w:rsid w:val="00462C11"/>
    <w:rsid w:val="00474BF7"/>
    <w:rsid w:val="00493FA4"/>
    <w:rsid w:val="004A0FB6"/>
    <w:rsid w:val="004A1319"/>
    <w:rsid w:val="004B28E0"/>
    <w:rsid w:val="004B3B4A"/>
    <w:rsid w:val="004B4D5D"/>
    <w:rsid w:val="004B7346"/>
    <w:rsid w:val="004C647B"/>
    <w:rsid w:val="004D1920"/>
    <w:rsid w:val="004D1C84"/>
    <w:rsid w:val="004D249F"/>
    <w:rsid w:val="004E4BFC"/>
    <w:rsid w:val="004F06D0"/>
    <w:rsid w:val="004F2B9B"/>
    <w:rsid w:val="004F3EFB"/>
    <w:rsid w:val="00501CFB"/>
    <w:rsid w:val="005109AE"/>
    <w:rsid w:val="00513E68"/>
    <w:rsid w:val="005227BB"/>
    <w:rsid w:val="00530087"/>
    <w:rsid w:val="00532C08"/>
    <w:rsid w:val="005350AF"/>
    <w:rsid w:val="00536114"/>
    <w:rsid w:val="005411BD"/>
    <w:rsid w:val="00547BDB"/>
    <w:rsid w:val="0057091E"/>
    <w:rsid w:val="00571439"/>
    <w:rsid w:val="0058165E"/>
    <w:rsid w:val="00587E31"/>
    <w:rsid w:val="005A60A5"/>
    <w:rsid w:val="005B1799"/>
    <w:rsid w:val="005C02B6"/>
    <w:rsid w:val="005C3208"/>
    <w:rsid w:val="005D550B"/>
    <w:rsid w:val="005D6253"/>
    <w:rsid w:val="005E0B34"/>
    <w:rsid w:val="005E156F"/>
    <w:rsid w:val="005E3203"/>
    <w:rsid w:val="005F6B35"/>
    <w:rsid w:val="006126A0"/>
    <w:rsid w:val="00616789"/>
    <w:rsid w:val="00630ECF"/>
    <w:rsid w:val="00635C5B"/>
    <w:rsid w:val="006375CE"/>
    <w:rsid w:val="006445AB"/>
    <w:rsid w:val="00645033"/>
    <w:rsid w:val="006450E0"/>
    <w:rsid w:val="006741C3"/>
    <w:rsid w:val="006756F6"/>
    <w:rsid w:val="006A3D48"/>
    <w:rsid w:val="006B166C"/>
    <w:rsid w:val="006D6A53"/>
    <w:rsid w:val="006E00D9"/>
    <w:rsid w:val="006E73BD"/>
    <w:rsid w:val="006F5EE4"/>
    <w:rsid w:val="007019D0"/>
    <w:rsid w:val="007119D0"/>
    <w:rsid w:val="00737ACE"/>
    <w:rsid w:val="00740C8F"/>
    <w:rsid w:val="007455FE"/>
    <w:rsid w:val="0074696E"/>
    <w:rsid w:val="00752246"/>
    <w:rsid w:val="00752285"/>
    <w:rsid w:val="00752CEC"/>
    <w:rsid w:val="00765223"/>
    <w:rsid w:val="00765491"/>
    <w:rsid w:val="00777FC8"/>
    <w:rsid w:val="007847B3"/>
    <w:rsid w:val="0079154D"/>
    <w:rsid w:val="007A3341"/>
    <w:rsid w:val="007B1FA3"/>
    <w:rsid w:val="007B42CE"/>
    <w:rsid w:val="007C2278"/>
    <w:rsid w:val="007D3B9B"/>
    <w:rsid w:val="007E0591"/>
    <w:rsid w:val="007E0FAB"/>
    <w:rsid w:val="007E3264"/>
    <w:rsid w:val="007E5743"/>
    <w:rsid w:val="007E7BD1"/>
    <w:rsid w:val="007F22FF"/>
    <w:rsid w:val="007F4688"/>
    <w:rsid w:val="007F629A"/>
    <w:rsid w:val="008051EA"/>
    <w:rsid w:val="008327A7"/>
    <w:rsid w:val="008334D4"/>
    <w:rsid w:val="00840764"/>
    <w:rsid w:val="00845359"/>
    <w:rsid w:val="008467DA"/>
    <w:rsid w:val="00853278"/>
    <w:rsid w:val="008669EF"/>
    <w:rsid w:val="00874542"/>
    <w:rsid w:val="00887416"/>
    <w:rsid w:val="00887E6A"/>
    <w:rsid w:val="00891056"/>
    <w:rsid w:val="008A2B61"/>
    <w:rsid w:val="008B0F1C"/>
    <w:rsid w:val="008B1FB0"/>
    <w:rsid w:val="008B2F2D"/>
    <w:rsid w:val="008B6306"/>
    <w:rsid w:val="008B6BED"/>
    <w:rsid w:val="008C1AEF"/>
    <w:rsid w:val="008D43DE"/>
    <w:rsid w:val="008E3D85"/>
    <w:rsid w:val="008F47D8"/>
    <w:rsid w:val="008F502F"/>
    <w:rsid w:val="008F7CBB"/>
    <w:rsid w:val="0091249F"/>
    <w:rsid w:val="009220E2"/>
    <w:rsid w:val="00923FC6"/>
    <w:rsid w:val="00935C68"/>
    <w:rsid w:val="0095266F"/>
    <w:rsid w:val="0095648C"/>
    <w:rsid w:val="00960E4E"/>
    <w:rsid w:val="00964578"/>
    <w:rsid w:val="00971538"/>
    <w:rsid w:val="0097694A"/>
    <w:rsid w:val="00991B5E"/>
    <w:rsid w:val="009938BA"/>
    <w:rsid w:val="009A50A4"/>
    <w:rsid w:val="009C57EC"/>
    <w:rsid w:val="009E4DA5"/>
    <w:rsid w:val="009E6F56"/>
    <w:rsid w:val="00A043EE"/>
    <w:rsid w:val="00A11318"/>
    <w:rsid w:val="00A15B0A"/>
    <w:rsid w:val="00A23A71"/>
    <w:rsid w:val="00A24DAA"/>
    <w:rsid w:val="00A253E9"/>
    <w:rsid w:val="00A275CE"/>
    <w:rsid w:val="00A372C4"/>
    <w:rsid w:val="00A45D11"/>
    <w:rsid w:val="00A46757"/>
    <w:rsid w:val="00A53DD1"/>
    <w:rsid w:val="00A57517"/>
    <w:rsid w:val="00A97772"/>
    <w:rsid w:val="00AA2BE8"/>
    <w:rsid w:val="00AB49B2"/>
    <w:rsid w:val="00AB761A"/>
    <w:rsid w:val="00AC4BF5"/>
    <w:rsid w:val="00AD785C"/>
    <w:rsid w:val="00AE26FA"/>
    <w:rsid w:val="00AE2B10"/>
    <w:rsid w:val="00AE7911"/>
    <w:rsid w:val="00B01FFC"/>
    <w:rsid w:val="00B04630"/>
    <w:rsid w:val="00B0645D"/>
    <w:rsid w:val="00B07D82"/>
    <w:rsid w:val="00B12A58"/>
    <w:rsid w:val="00B21F21"/>
    <w:rsid w:val="00B274AB"/>
    <w:rsid w:val="00B37F1D"/>
    <w:rsid w:val="00B43AA7"/>
    <w:rsid w:val="00B43E19"/>
    <w:rsid w:val="00B4581E"/>
    <w:rsid w:val="00B45EC1"/>
    <w:rsid w:val="00B461C4"/>
    <w:rsid w:val="00B56505"/>
    <w:rsid w:val="00B622D8"/>
    <w:rsid w:val="00B67000"/>
    <w:rsid w:val="00B75D29"/>
    <w:rsid w:val="00B77134"/>
    <w:rsid w:val="00B80DEE"/>
    <w:rsid w:val="00B8325E"/>
    <w:rsid w:val="00B853C1"/>
    <w:rsid w:val="00B85D3F"/>
    <w:rsid w:val="00B86853"/>
    <w:rsid w:val="00B9452E"/>
    <w:rsid w:val="00BB0DB5"/>
    <w:rsid w:val="00BB6E37"/>
    <w:rsid w:val="00BB7D7C"/>
    <w:rsid w:val="00BC3508"/>
    <w:rsid w:val="00BD200A"/>
    <w:rsid w:val="00BD6E16"/>
    <w:rsid w:val="00BD740A"/>
    <w:rsid w:val="00BD7F3B"/>
    <w:rsid w:val="00C0106C"/>
    <w:rsid w:val="00C4162B"/>
    <w:rsid w:val="00C44431"/>
    <w:rsid w:val="00C555F8"/>
    <w:rsid w:val="00C6776E"/>
    <w:rsid w:val="00C7010F"/>
    <w:rsid w:val="00C72750"/>
    <w:rsid w:val="00C74FE5"/>
    <w:rsid w:val="00C76868"/>
    <w:rsid w:val="00C83A89"/>
    <w:rsid w:val="00CA6A37"/>
    <w:rsid w:val="00CC41F6"/>
    <w:rsid w:val="00CD57D5"/>
    <w:rsid w:val="00CE247D"/>
    <w:rsid w:val="00CE5716"/>
    <w:rsid w:val="00D01AF9"/>
    <w:rsid w:val="00D16AA6"/>
    <w:rsid w:val="00D22DD9"/>
    <w:rsid w:val="00D22F94"/>
    <w:rsid w:val="00D25E7B"/>
    <w:rsid w:val="00D26FE0"/>
    <w:rsid w:val="00D32F89"/>
    <w:rsid w:val="00D43F5E"/>
    <w:rsid w:val="00D44B60"/>
    <w:rsid w:val="00D51C0E"/>
    <w:rsid w:val="00D717B5"/>
    <w:rsid w:val="00D7242A"/>
    <w:rsid w:val="00D80A2C"/>
    <w:rsid w:val="00D87ED8"/>
    <w:rsid w:val="00D96E90"/>
    <w:rsid w:val="00DB66AA"/>
    <w:rsid w:val="00DD714F"/>
    <w:rsid w:val="00DE2646"/>
    <w:rsid w:val="00DE4100"/>
    <w:rsid w:val="00DE5E45"/>
    <w:rsid w:val="00DF30CC"/>
    <w:rsid w:val="00DF5A2D"/>
    <w:rsid w:val="00E01483"/>
    <w:rsid w:val="00E04ACA"/>
    <w:rsid w:val="00E04B2E"/>
    <w:rsid w:val="00E0587A"/>
    <w:rsid w:val="00E10E9E"/>
    <w:rsid w:val="00E11513"/>
    <w:rsid w:val="00E30EF0"/>
    <w:rsid w:val="00E4021E"/>
    <w:rsid w:val="00E43AE4"/>
    <w:rsid w:val="00E452E8"/>
    <w:rsid w:val="00E64A0E"/>
    <w:rsid w:val="00E6647B"/>
    <w:rsid w:val="00E82699"/>
    <w:rsid w:val="00E84B3B"/>
    <w:rsid w:val="00E961CA"/>
    <w:rsid w:val="00E96B46"/>
    <w:rsid w:val="00EA098A"/>
    <w:rsid w:val="00EB4E8B"/>
    <w:rsid w:val="00ED3E8D"/>
    <w:rsid w:val="00EE3C95"/>
    <w:rsid w:val="00EE48DF"/>
    <w:rsid w:val="00EE58EC"/>
    <w:rsid w:val="00EF4353"/>
    <w:rsid w:val="00EF4F8C"/>
    <w:rsid w:val="00F02177"/>
    <w:rsid w:val="00F15592"/>
    <w:rsid w:val="00F60FD3"/>
    <w:rsid w:val="00F6204A"/>
    <w:rsid w:val="00F64E1A"/>
    <w:rsid w:val="00F7104F"/>
    <w:rsid w:val="00F9324B"/>
    <w:rsid w:val="00F96FDC"/>
    <w:rsid w:val="00FA0ADC"/>
    <w:rsid w:val="00FA3C0E"/>
    <w:rsid w:val="00FA536B"/>
    <w:rsid w:val="00FB7AA7"/>
    <w:rsid w:val="00FC018D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0AD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0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0AD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0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2015-11-24T13:32:00Z</dcterms:created>
  <dcterms:modified xsi:type="dcterms:W3CDTF">2015-12-01T05:40:00Z</dcterms:modified>
</cp:coreProperties>
</file>